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FD" w:rsidRDefault="0016161D" w:rsidP="00870437">
      <w:pPr>
        <w:ind w:left="-851" w:right="-1135"/>
      </w:pPr>
    </w:p>
    <w:p w:rsidR="002D7085" w:rsidRDefault="002D7085" w:rsidP="00870437">
      <w:pPr>
        <w:ind w:left="-851" w:right="-1135"/>
      </w:pPr>
    </w:p>
    <w:p w:rsidR="001271CF" w:rsidRDefault="001271CF" w:rsidP="00870437">
      <w:pPr>
        <w:ind w:left="-851" w:right="-1135"/>
        <w:jc w:val="center"/>
        <w:rPr>
          <w:b/>
        </w:rPr>
      </w:pPr>
    </w:p>
    <w:p w:rsidR="006E3A2C" w:rsidRDefault="006E3A2C" w:rsidP="00870437">
      <w:pPr>
        <w:ind w:left="-851" w:right="-1135"/>
        <w:jc w:val="center"/>
        <w:rPr>
          <w:b/>
        </w:rPr>
      </w:pPr>
    </w:p>
    <w:p w:rsidR="00DB6597" w:rsidRDefault="00AE1924" w:rsidP="00870437">
      <w:pPr>
        <w:pStyle w:val="NormalWeb"/>
        <w:spacing w:before="0" w:beforeAutospacing="0" w:after="0" w:afterAutospacing="0"/>
        <w:ind w:left="-851" w:right="-1135"/>
        <w:jc w:val="center"/>
        <w:rPr>
          <w:rFonts w:ascii="Century Gothic" w:hAnsi="Century Gothic"/>
          <w:b/>
          <w:i/>
          <w:sz w:val="22"/>
          <w:szCs w:val="22"/>
        </w:rPr>
      </w:pPr>
      <w:r w:rsidRPr="00870437">
        <w:rPr>
          <w:rFonts w:ascii="Century Gothic" w:hAnsi="Century Gothic"/>
          <w:b/>
          <w:i/>
          <w:sz w:val="22"/>
          <w:szCs w:val="22"/>
        </w:rPr>
        <w:t>Le Salon des Experts à l’emploi 2020</w:t>
      </w:r>
      <w:r w:rsidR="00870437">
        <w:rPr>
          <w:rFonts w:ascii="Century Gothic" w:hAnsi="Century Gothic"/>
          <w:b/>
          <w:i/>
          <w:sz w:val="22"/>
          <w:szCs w:val="22"/>
        </w:rPr>
        <w:t> :</w:t>
      </w:r>
    </w:p>
    <w:p w:rsidR="00870437" w:rsidRPr="00870437" w:rsidRDefault="00870437" w:rsidP="00870437">
      <w:pPr>
        <w:pStyle w:val="NormalWeb"/>
        <w:spacing w:before="0" w:beforeAutospacing="0" w:after="0" w:afterAutospacing="0"/>
        <w:ind w:left="-851" w:right="-1135"/>
        <w:jc w:val="center"/>
        <w:rPr>
          <w:rFonts w:ascii="Century Gothic" w:hAnsi="Century Gothic"/>
          <w:b/>
          <w:i/>
          <w:sz w:val="22"/>
          <w:szCs w:val="22"/>
        </w:rPr>
      </w:pPr>
      <w:proofErr w:type="gramStart"/>
      <w:r>
        <w:rPr>
          <w:rFonts w:ascii="Century Gothic" w:hAnsi="Century Gothic"/>
          <w:b/>
          <w:i/>
          <w:sz w:val="22"/>
          <w:szCs w:val="22"/>
        </w:rPr>
        <w:t>un</w:t>
      </w:r>
      <w:proofErr w:type="gramEnd"/>
      <w:r>
        <w:rPr>
          <w:rFonts w:ascii="Century Gothic" w:hAnsi="Century Gothic"/>
          <w:b/>
          <w:i/>
          <w:sz w:val="22"/>
          <w:szCs w:val="22"/>
        </w:rPr>
        <w:t xml:space="preserve"> évènement à ne pas manquer au CEP Saint-Jérôme</w:t>
      </w:r>
    </w:p>
    <w:p w:rsidR="00DB6597" w:rsidRPr="00870437" w:rsidRDefault="00DB6597" w:rsidP="00870437">
      <w:pPr>
        <w:pStyle w:val="NormalWeb"/>
        <w:spacing w:before="0" w:beforeAutospacing="0" w:after="0" w:afterAutospacing="0"/>
        <w:ind w:left="-851" w:right="-1135"/>
        <w:rPr>
          <w:rFonts w:ascii="Century Gothic" w:hAnsi="Century Gothic"/>
          <w:b/>
          <w:i/>
          <w:sz w:val="22"/>
          <w:szCs w:val="22"/>
        </w:rPr>
      </w:pPr>
    </w:p>
    <w:p w:rsidR="00DB6597" w:rsidRPr="00870437" w:rsidRDefault="00DB6597" w:rsidP="008D3CBF">
      <w:pPr>
        <w:ind w:left="-851" w:right="-1135"/>
        <w:rPr>
          <w:rFonts w:ascii="Century Gothic" w:hAnsi="Century Gothic" w:cs="Times New Roman"/>
          <w:sz w:val="22"/>
        </w:rPr>
      </w:pPr>
      <w:r w:rsidRPr="00870437">
        <w:rPr>
          <w:rFonts w:ascii="Century Gothic" w:hAnsi="Century Gothic" w:cs="Times New Roman"/>
          <w:sz w:val="22"/>
        </w:rPr>
        <w:t xml:space="preserve">Pour </w:t>
      </w:r>
      <w:r w:rsidR="008D3CBF">
        <w:rPr>
          <w:rFonts w:ascii="Century Gothic" w:hAnsi="Century Gothic" w:cs="Times New Roman"/>
          <w:sz w:val="22"/>
        </w:rPr>
        <w:t>la</w:t>
      </w:r>
      <w:r w:rsidRPr="00870437">
        <w:rPr>
          <w:rFonts w:ascii="Century Gothic" w:hAnsi="Century Gothic" w:cs="Times New Roman"/>
          <w:sz w:val="22"/>
        </w:rPr>
        <w:t xml:space="preserve"> 8</w:t>
      </w:r>
      <w:r w:rsidRPr="00870437">
        <w:rPr>
          <w:rFonts w:ascii="Century Gothic" w:hAnsi="Century Gothic" w:cs="Times New Roman"/>
          <w:sz w:val="22"/>
          <w:vertAlign w:val="superscript"/>
        </w:rPr>
        <w:t>e</w:t>
      </w:r>
      <w:r w:rsidRPr="00870437">
        <w:rPr>
          <w:rFonts w:ascii="Century Gothic" w:hAnsi="Century Gothic" w:cs="Times New Roman"/>
          <w:sz w:val="22"/>
        </w:rPr>
        <w:t xml:space="preserve"> édition du Salon des Experts à l’emploi, les élèves du programme de Représentation du Centre d’études professionnelles </w:t>
      </w:r>
      <w:r w:rsidR="00870437">
        <w:rPr>
          <w:rFonts w:ascii="Century Gothic" w:hAnsi="Century Gothic" w:cs="Times New Roman"/>
          <w:sz w:val="22"/>
        </w:rPr>
        <w:t xml:space="preserve">(CEP) Saint-Jérôme </w:t>
      </w:r>
      <w:r w:rsidRPr="00870437">
        <w:rPr>
          <w:rFonts w:ascii="Century Gothic" w:hAnsi="Century Gothic" w:cs="Times New Roman"/>
          <w:sz w:val="22"/>
        </w:rPr>
        <w:t>vous invitent à venir rencontrer une multitude d’entreprise</w:t>
      </w:r>
      <w:r w:rsidR="002D4708" w:rsidRPr="00870437">
        <w:rPr>
          <w:rFonts w:ascii="Century Gothic" w:hAnsi="Century Gothic" w:cs="Times New Roman"/>
          <w:sz w:val="22"/>
        </w:rPr>
        <w:t>s</w:t>
      </w:r>
      <w:r w:rsidRPr="00870437">
        <w:rPr>
          <w:rFonts w:ascii="Century Gothic" w:hAnsi="Century Gothic" w:cs="Times New Roman"/>
          <w:sz w:val="22"/>
        </w:rPr>
        <w:t xml:space="preserve"> offrant emploi</w:t>
      </w:r>
      <w:r w:rsidR="008D3CBF">
        <w:rPr>
          <w:rFonts w:ascii="Century Gothic" w:hAnsi="Century Gothic" w:cs="Times New Roman"/>
          <w:sz w:val="22"/>
        </w:rPr>
        <w:t>s</w:t>
      </w:r>
      <w:r w:rsidRPr="00870437">
        <w:rPr>
          <w:rFonts w:ascii="Century Gothic" w:hAnsi="Century Gothic" w:cs="Times New Roman"/>
          <w:sz w:val="22"/>
        </w:rPr>
        <w:t xml:space="preserve"> et stage</w:t>
      </w:r>
      <w:r w:rsidR="008D3CBF">
        <w:rPr>
          <w:rFonts w:ascii="Century Gothic" w:hAnsi="Century Gothic" w:cs="Times New Roman"/>
          <w:sz w:val="22"/>
        </w:rPr>
        <w:t>s</w:t>
      </w:r>
      <w:r w:rsidRPr="00870437">
        <w:rPr>
          <w:rFonts w:ascii="Century Gothic" w:hAnsi="Century Gothic" w:cs="Times New Roman"/>
          <w:sz w:val="22"/>
        </w:rPr>
        <w:t xml:space="preserve"> dans plusieurs domaines.</w:t>
      </w:r>
    </w:p>
    <w:p w:rsidR="00DB6597" w:rsidRPr="00870437" w:rsidRDefault="00DB6597" w:rsidP="008D3CBF">
      <w:pPr>
        <w:ind w:left="-851" w:right="-1135"/>
        <w:rPr>
          <w:rFonts w:ascii="Century Gothic" w:hAnsi="Century Gothic" w:cs="Times New Roman"/>
          <w:sz w:val="22"/>
        </w:rPr>
      </w:pPr>
    </w:p>
    <w:p w:rsidR="006060EF" w:rsidRPr="00870437" w:rsidRDefault="00DB6597" w:rsidP="008D3CBF">
      <w:pPr>
        <w:ind w:left="-851" w:right="-1135"/>
        <w:rPr>
          <w:rFonts w:ascii="Century Gothic" w:hAnsi="Century Gothic" w:cs="Times New Roman"/>
          <w:sz w:val="22"/>
        </w:rPr>
      </w:pPr>
      <w:r w:rsidRPr="00870437">
        <w:rPr>
          <w:rFonts w:ascii="Century Gothic" w:hAnsi="Century Gothic" w:cs="Times New Roman"/>
          <w:sz w:val="22"/>
        </w:rPr>
        <w:t>Cette foire</w:t>
      </w:r>
      <w:r w:rsidR="008D3CBF">
        <w:rPr>
          <w:rFonts w:ascii="Century Gothic" w:hAnsi="Century Gothic" w:cs="Times New Roman"/>
          <w:sz w:val="22"/>
        </w:rPr>
        <w:t xml:space="preserve"> </w:t>
      </w:r>
      <w:r w:rsidRPr="00870437">
        <w:rPr>
          <w:rFonts w:ascii="Century Gothic" w:hAnsi="Century Gothic" w:cs="Times New Roman"/>
          <w:sz w:val="22"/>
        </w:rPr>
        <w:t>unique au Québec</w:t>
      </w:r>
      <w:r w:rsidR="008D3CBF">
        <w:rPr>
          <w:rFonts w:ascii="Century Gothic" w:hAnsi="Century Gothic" w:cs="Times New Roman"/>
          <w:sz w:val="22"/>
        </w:rPr>
        <w:t xml:space="preserve"> est</w:t>
      </w:r>
      <w:r w:rsidRPr="00870437">
        <w:rPr>
          <w:rFonts w:ascii="Century Gothic" w:hAnsi="Century Gothic" w:cs="Times New Roman"/>
          <w:sz w:val="22"/>
        </w:rPr>
        <w:t xml:space="preserve"> organisé</w:t>
      </w:r>
      <w:r w:rsidR="008D3CBF">
        <w:rPr>
          <w:rFonts w:ascii="Century Gothic" w:hAnsi="Century Gothic" w:cs="Times New Roman"/>
          <w:sz w:val="22"/>
        </w:rPr>
        <w:t>e par des élèves et</w:t>
      </w:r>
      <w:r w:rsidRPr="00870437">
        <w:rPr>
          <w:rFonts w:ascii="Century Gothic" w:hAnsi="Century Gothic" w:cs="Times New Roman"/>
          <w:sz w:val="22"/>
        </w:rPr>
        <w:t xml:space="preserve"> offrira la chance aux étudiants du </w:t>
      </w:r>
      <w:r w:rsidR="006060EF" w:rsidRPr="00870437">
        <w:rPr>
          <w:rFonts w:ascii="Century Gothic" w:hAnsi="Century Gothic" w:cs="Times New Roman"/>
          <w:sz w:val="22"/>
        </w:rPr>
        <w:t xml:space="preserve">Centre d’études professionnelles </w:t>
      </w:r>
      <w:r w:rsidR="006E3A2C" w:rsidRPr="00870437">
        <w:rPr>
          <w:rFonts w:ascii="Century Gothic" w:hAnsi="Century Gothic" w:cs="Times New Roman"/>
          <w:sz w:val="22"/>
        </w:rPr>
        <w:t>Saint-Jérôme, du Centre de formation p</w:t>
      </w:r>
      <w:r w:rsidRPr="00870437">
        <w:rPr>
          <w:rFonts w:ascii="Century Gothic" w:hAnsi="Century Gothic" w:cs="Times New Roman"/>
          <w:sz w:val="22"/>
        </w:rPr>
        <w:t>rofessionnelle Performance Plus</w:t>
      </w:r>
      <w:r w:rsidR="00870437">
        <w:rPr>
          <w:rFonts w:ascii="Century Gothic" w:hAnsi="Century Gothic" w:cs="Times New Roman"/>
          <w:sz w:val="22"/>
        </w:rPr>
        <w:t xml:space="preserve"> de </w:t>
      </w:r>
      <w:proofErr w:type="spellStart"/>
      <w:r w:rsidR="00870437">
        <w:rPr>
          <w:rFonts w:ascii="Century Gothic" w:hAnsi="Century Gothic" w:cs="Times New Roman"/>
          <w:sz w:val="22"/>
        </w:rPr>
        <w:t>Lachute</w:t>
      </w:r>
      <w:proofErr w:type="spellEnd"/>
      <w:r w:rsidRPr="00870437">
        <w:rPr>
          <w:rFonts w:ascii="Century Gothic" w:hAnsi="Century Gothic" w:cs="Times New Roman"/>
          <w:sz w:val="22"/>
        </w:rPr>
        <w:t xml:space="preserve"> a</w:t>
      </w:r>
      <w:r w:rsidR="001E0B8E" w:rsidRPr="00870437">
        <w:rPr>
          <w:rFonts w:ascii="Century Gothic" w:hAnsi="Century Gothic" w:cs="Times New Roman"/>
          <w:sz w:val="22"/>
        </w:rPr>
        <w:t>insi qu’au grand public, de</w:t>
      </w:r>
      <w:r w:rsidRPr="00870437">
        <w:rPr>
          <w:rFonts w:ascii="Century Gothic" w:hAnsi="Century Gothic" w:cs="Times New Roman"/>
          <w:sz w:val="22"/>
        </w:rPr>
        <w:t xml:space="preserve"> pouvoir trouver leur emploi de rêve.</w:t>
      </w:r>
    </w:p>
    <w:p w:rsidR="006060EF" w:rsidRPr="00870437" w:rsidRDefault="006060EF" w:rsidP="008D3CBF">
      <w:pPr>
        <w:ind w:left="-851" w:right="-1135"/>
        <w:rPr>
          <w:rFonts w:ascii="Century Gothic" w:hAnsi="Century Gothic" w:cs="Times New Roman"/>
          <w:sz w:val="22"/>
        </w:rPr>
      </w:pPr>
    </w:p>
    <w:p w:rsidR="00F21862" w:rsidRDefault="00AD1A3B" w:rsidP="008D3CBF">
      <w:pPr>
        <w:ind w:left="-851" w:right="-1135"/>
        <w:rPr>
          <w:rFonts w:ascii="Century Gothic" w:hAnsi="Century Gothic" w:cs="Times New Roman"/>
          <w:b/>
          <w:sz w:val="22"/>
        </w:rPr>
      </w:pPr>
      <w:r w:rsidRPr="00870437">
        <w:rPr>
          <w:rFonts w:ascii="Century Gothic" w:hAnsi="Century Gothic" w:cs="Times New Roman"/>
          <w:b/>
          <w:sz w:val="22"/>
        </w:rPr>
        <w:t>Pour cette 8</w:t>
      </w:r>
      <w:r w:rsidR="00F21862" w:rsidRPr="00870437">
        <w:rPr>
          <w:rFonts w:ascii="Century Gothic" w:hAnsi="Century Gothic" w:cs="Times New Roman"/>
          <w:b/>
          <w:sz w:val="22"/>
          <w:vertAlign w:val="superscript"/>
        </w:rPr>
        <w:t>e</w:t>
      </w:r>
      <w:r w:rsidR="00F21862" w:rsidRPr="00870437">
        <w:rPr>
          <w:rFonts w:ascii="Century Gothic" w:hAnsi="Century Gothic" w:cs="Times New Roman"/>
          <w:b/>
          <w:sz w:val="22"/>
        </w:rPr>
        <w:t xml:space="preserve"> édition, le </w:t>
      </w:r>
      <w:r w:rsidR="008D3CBF">
        <w:rPr>
          <w:rFonts w:ascii="Century Gothic" w:hAnsi="Century Gothic" w:cs="Times New Roman"/>
          <w:b/>
          <w:sz w:val="22"/>
        </w:rPr>
        <w:t>S</w:t>
      </w:r>
      <w:r w:rsidR="00F21862" w:rsidRPr="00870437">
        <w:rPr>
          <w:rFonts w:ascii="Century Gothic" w:hAnsi="Century Gothic" w:cs="Times New Roman"/>
          <w:b/>
          <w:sz w:val="22"/>
        </w:rPr>
        <w:t>alon sera aussi ouvert au public</w:t>
      </w:r>
    </w:p>
    <w:p w:rsidR="006060EF" w:rsidRDefault="006060EF" w:rsidP="008D3CBF">
      <w:pPr>
        <w:ind w:left="-851" w:right="-1135"/>
        <w:rPr>
          <w:rFonts w:ascii="Century Gothic" w:hAnsi="Century Gothic" w:cs="Times New Roman"/>
          <w:sz w:val="22"/>
        </w:rPr>
      </w:pPr>
      <w:r w:rsidRPr="00870437">
        <w:rPr>
          <w:rFonts w:ascii="Century Gothic" w:hAnsi="Century Gothic" w:cs="Times New Roman"/>
          <w:sz w:val="22"/>
        </w:rPr>
        <w:t xml:space="preserve">L’évènement se déroulera le </w:t>
      </w:r>
      <w:r w:rsidR="00BF40BE" w:rsidRPr="008D3CBF">
        <w:rPr>
          <w:rFonts w:ascii="Century Gothic" w:hAnsi="Century Gothic" w:cs="Times New Roman"/>
          <w:sz w:val="22"/>
        </w:rPr>
        <w:t xml:space="preserve">mardi </w:t>
      </w:r>
      <w:r w:rsidR="00AD1A3B" w:rsidRPr="008D3CBF">
        <w:rPr>
          <w:rFonts w:ascii="Century Gothic" w:hAnsi="Century Gothic" w:cs="Times New Roman"/>
          <w:sz w:val="22"/>
        </w:rPr>
        <w:t>28 janvier 2020</w:t>
      </w:r>
      <w:r w:rsidR="008D3CBF">
        <w:rPr>
          <w:rFonts w:ascii="Century Gothic" w:hAnsi="Century Gothic" w:cs="Times New Roman"/>
          <w:sz w:val="22"/>
        </w:rPr>
        <w:t>,</w:t>
      </w:r>
      <w:r w:rsidRPr="00870437">
        <w:rPr>
          <w:rFonts w:ascii="Century Gothic" w:hAnsi="Century Gothic" w:cs="Times New Roman"/>
          <w:sz w:val="22"/>
        </w:rPr>
        <w:t xml:space="preserve"> de 11</w:t>
      </w:r>
      <w:r w:rsidR="00870437">
        <w:rPr>
          <w:rFonts w:ascii="Century Gothic" w:hAnsi="Century Gothic" w:cs="Times New Roman"/>
          <w:sz w:val="22"/>
        </w:rPr>
        <w:t xml:space="preserve"> </w:t>
      </w:r>
      <w:r w:rsidRPr="00870437">
        <w:rPr>
          <w:rFonts w:ascii="Century Gothic" w:hAnsi="Century Gothic" w:cs="Times New Roman"/>
          <w:sz w:val="22"/>
        </w:rPr>
        <w:t>h à 16</w:t>
      </w:r>
      <w:r w:rsidR="00870437">
        <w:rPr>
          <w:rFonts w:ascii="Century Gothic" w:hAnsi="Century Gothic" w:cs="Times New Roman"/>
          <w:sz w:val="22"/>
        </w:rPr>
        <w:t xml:space="preserve"> </w:t>
      </w:r>
      <w:r w:rsidRPr="00870437">
        <w:rPr>
          <w:rFonts w:ascii="Century Gothic" w:hAnsi="Century Gothic" w:cs="Times New Roman"/>
          <w:sz w:val="22"/>
        </w:rPr>
        <w:t>h</w:t>
      </w:r>
      <w:r w:rsidR="008D3CBF">
        <w:rPr>
          <w:rFonts w:ascii="Century Gothic" w:hAnsi="Century Gothic" w:cs="Times New Roman"/>
          <w:sz w:val="22"/>
        </w:rPr>
        <w:t>,</w:t>
      </w:r>
      <w:r w:rsidR="00AD1A3B" w:rsidRPr="00870437">
        <w:rPr>
          <w:rFonts w:ascii="Century Gothic" w:hAnsi="Century Gothic" w:cs="Times New Roman"/>
          <w:sz w:val="22"/>
        </w:rPr>
        <w:t xml:space="preserve"> </w:t>
      </w:r>
      <w:r w:rsidR="001E0B8E" w:rsidRPr="00870437">
        <w:rPr>
          <w:rFonts w:ascii="Century Gothic" w:hAnsi="Century Gothic" w:cs="Times New Roman"/>
          <w:sz w:val="22"/>
        </w:rPr>
        <w:t>à l’</w:t>
      </w:r>
      <w:r w:rsidR="00870437">
        <w:rPr>
          <w:rFonts w:ascii="Century Gothic" w:hAnsi="Century Gothic" w:cs="Times New Roman"/>
          <w:sz w:val="22"/>
        </w:rPr>
        <w:t>é</w:t>
      </w:r>
      <w:r w:rsidR="001E0B8E" w:rsidRPr="00870437">
        <w:rPr>
          <w:rFonts w:ascii="Century Gothic" w:hAnsi="Century Gothic" w:cs="Times New Roman"/>
          <w:sz w:val="22"/>
        </w:rPr>
        <w:t xml:space="preserve">cole </w:t>
      </w:r>
      <w:r w:rsidR="00870437">
        <w:rPr>
          <w:rFonts w:ascii="Century Gothic" w:hAnsi="Century Gothic" w:cs="Times New Roman"/>
          <w:sz w:val="22"/>
        </w:rPr>
        <w:t>secondaire des-</w:t>
      </w:r>
      <w:r w:rsidR="00AD1A3B" w:rsidRPr="00870437">
        <w:rPr>
          <w:rFonts w:ascii="Century Gothic" w:hAnsi="Century Gothic" w:cs="Times New Roman"/>
          <w:sz w:val="22"/>
        </w:rPr>
        <w:t>Studios situé</w:t>
      </w:r>
      <w:r w:rsidR="008D3CBF">
        <w:rPr>
          <w:rFonts w:ascii="Century Gothic" w:hAnsi="Century Gothic" w:cs="Times New Roman"/>
          <w:sz w:val="22"/>
        </w:rPr>
        <w:t>e</w:t>
      </w:r>
      <w:r w:rsidR="00AD1A3B" w:rsidRPr="00870437">
        <w:rPr>
          <w:rFonts w:ascii="Century Gothic" w:hAnsi="Century Gothic" w:cs="Times New Roman"/>
          <w:sz w:val="22"/>
        </w:rPr>
        <w:t xml:space="preserve"> au </w:t>
      </w:r>
      <w:r w:rsidRPr="00870437">
        <w:rPr>
          <w:rFonts w:ascii="Century Gothic" w:hAnsi="Century Gothic" w:cs="Times New Roman"/>
          <w:sz w:val="22"/>
        </w:rPr>
        <w:t>909</w:t>
      </w:r>
      <w:r w:rsidR="008D4DE4" w:rsidRPr="00870437">
        <w:rPr>
          <w:rFonts w:ascii="Century Gothic" w:hAnsi="Century Gothic" w:cs="Times New Roman"/>
          <w:sz w:val="22"/>
        </w:rPr>
        <w:t>, m</w:t>
      </w:r>
      <w:r w:rsidRPr="00870437">
        <w:rPr>
          <w:rFonts w:ascii="Century Gothic" w:hAnsi="Century Gothic" w:cs="Times New Roman"/>
          <w:sz w:val="22"/>
        </w:rPr>
        <w:t>ontée S</w:t>
      </w:r>
      <w:r w:rsidR="006E3A2C" w:rsidRPr="00870437">
        <w:rPr>
          <w:rFonts w:ascii="Century Gothic" w:hAnsi="Century Gothic" w:cs="Times New Roman"/>
          <w:sz w:val="22"/>
        </w:rPr>
        <w:t>ain</w:t>
      </w:r>
      <w:r w:rsidRPr="00870437">
        <w:rPr>
          <w:rFonts w:ascii="Century Gothic" w:hAnsi="Century Gothic" w:cs="Times New Roman"/>
          <w:sz w:val="22"/>
        </w:rPr>
        <w:t>t-Nicolas à S</w:t>
      </w:r>
      <w:r w:rsidR="00BF40BE" w:rsidRPr="00870437">
        <w:rPr>
          <w:rFonts w:ascii="Century Gothic" w:hAnsi="Century Gothic" w:cs="Times New Roman"/>
          <w:sz w:val="22"/>
        </w:rPr>
        <w:t>aint</w:t>
      </w:r>
      <w:r w:rsidRPr="00870437">
        <w:rPr>
          <w:rFonts w:ascii="Century Gothic" w:hAnsi="Century Gothic" w:cs="Times New Roman"/>
          <w:sz w:val="22"/>
        </w:rPr>
        <w:t>-Jérôme</w:t>
      </w:r>
      <w:r w:rsidR="00AD1A3B" w:rsidRPr="00870437">
        <w:rPr>
          <w:rFonts w:ascii="Century Gothic" w:hAnsi="Century Gothic" w:cs="Times New Roman"/>
          <w:sz w:val="22"/>
        </w:rPr>
        <w:t>.</w:t>
      </w:r>
    </w:p>
    <w:p w:rsidR="00870437" w:rsidRPr="00870437" w:rsidRDefault="00870437" w:rsidP="008D3CBF">
      <w:pPr>
        <w:ind w:left="-851" w:right="-1135"/>
        <w:rPr>
          <w:rFonts w:ascii="Century Gothic" w:hAnsi="Century Gothic" w:cs="Times New Roman"/>
          <w:sz w:val="22"/>
        </w:rPr>
      </w:pPr>
    </w:p>
    <w:p w:rsidR="00256C82" w:rsidRPr="00870437" w:rsidRDefault="00256C82" w:rsidP="008D3CBF">
      <w:pPr>
        <w:ind w:left="-851" w:right="-1135"/>
        <w:rPr>
          <w:rFonts w:ascii="Century Gothic" w:hAnsi="Century Gothic" w:cs="Arial"/>
          <w:sz w:val="22"/>
        </w:rPr>
      </w:pPr>
      <w:r w:rsidRPr="00870437">
        <w:rPr>
          <w:rFonts w:ascii="Century Gothic" w:hAnsi="Century Gothic" w:cs="Arial"/>
          <w:sz w:val="22"/>
        </w:rPr>
        <w:t xml:space="preserve">Plus de 125 entreprises de la région des Laurentides, </w:t>
      </w:r>
      <w:r w:rsidR="00870437">
        <w:rPr>
          <w:rFonts w:ascii="Century Gothic" w:hAnsi="Century Gothic" w:cs="Arial"/>
          <w:sz w:val="22"/>
        </w:rPr>
        <w:t xml:space="preserve">de </w:t>
      </w:r>
      <w:r w:rsidRPr="00870437">
        <w:rPr>
          <w:rFonts w:ascii="Century Gothic" w:hAnsi="Century Gothic" w:cs="Arial"/>
          <w:sz w:val="22"/>
        </w:rPr>
        <w:t>Lanaudière,</w:t>
      </w:r>
      <w:r w:rsidR="00870437">
        <w:rPr>
          <w:rFonts w:ascii="Century Gothic" w:hAnsi="Century Gothic" w:cs="Arial"/>
          <w:sz w:val="22"/>
        </w:rPr>
        <w:t xml:space="preserve"> de</w:t>
      </w:r>
      <w:r w:rsidRPr="00870437">
        <w:rPr>
          <w:rFonts w:ascii="Century Gothic" w:hAnsi="Century Gothic" w:cs="Arial"/>
          <w:sz w:val="22"/>
        </w:rPr>
        <w:t xml:space="preserve"> Laval, de Montréal et même de </w:t>
      </w:r>
      <w:r w:rsidR="009805A0">
        <w:rPr>
          <w:rFonts w:ascii="Century Gothic" w:hAnsi="Century Gothic" w:cs="Arial"/>
          <w:sz w:val="22"/>
        </w:rPr>
        <w:t>l</w:t>
      </w:r>
      <w:r w:rsidRPr="00870437">
        <w:rPr>
          <w:rFonts w:ascii="Century Gothic" w:hAnsi="Century Gothic" w:cs="Arial"/>
          <w:sz w:val="22"/>
        </w:rPr>
        <w:t>’Abitibi-Témiscamingue seront présentes pour recruter de futurs employés et diplômés pour des stages ou des emplois.</w:t>
      </w:r>
    </w:p>
    <w:p w:rsidR="006060EF" w:rsidRPr="00870437" w:rsidRDefault="006060EF" w:rsidP="008D3CBF">
      <w:pPr>
        <w:ind w:left="-851" w:right="-1135"/>
        <w:rPr>
          <w:rFonts w:ascii="Century Gothic" w:hAnsi="Century Gothic" w:cs="Times New Roman"/>
          <w:sz w:val="22"/>
        </w:rPr>
      </w:pPr>
    </w:p>
    <w:p w:rsidR="00F21862" w:rsidRPr="00870437" w:rsidRDefault="001E0B8E" w:rsidP="008D3CBF">
      <w:pPr>
        <w:spacing w:line="240" w:lineRule="atLeast"/>
        <w:ind w:left="-851" w:right="-1135"/>
        <w:rPr>
          <w:rFonts w:ascii="Century Gothic" w:eastAsia="Times New Roman" w:hAnsi="Century Gothic" w:cs="Times New Roman"/>
          <w:b/>
          <w:sz w:val="22"/>
          <w:lang w:eastAsia="fr-CA"/>
        </w:rPr>
      </w:pPr>
      <w:r w:rsidRPr="00870437">
        <w:rPr>
          <w:rFonts w:ascii="Century Gothic" w:eastAsia="Times New Roman" w:hAnsi="Century Gothic" w:cs="Times New Roman"/>
          <w:b/>
          <w:sz w:val="22"/>
          <w:lang w:eastAsia="fr-CA"/>
        </w:rPr>
        <w:t>25</w:t>
      </w:r>
      <w:r w:rsidRPr="00870437">
        <w:rPr>
          <w:rFonts w:ascii="Century Gothic" w:eastAsia="Times New Roman" w:hAnsi="Century Gothic" w:cs="Times New Roman"/>
          <w:b/>
          <w:sz w:val="22"/>
          <w:vertAlign w:val="superscript"/>
          <w:lang w:eastAsia="fr-CA"/>
        </w:rPr>
        <w:t xml:space="preserve">e </w:t>
      </w:r>
      <w:r w:rsidRPr="00870437">
        <w:rPr>
          <w:rFonts w:ascii="Century Gothic" w:eastAsia="Times New Roman" w:hAnsi="Century Gothic" w:cs="Times New Roman"/>
          <w:b/>
          <w:sz w:val="22"/>
          <w:lang w:eastAsia="fr-CA"/>
        </w:rPr>
        <w:t xml:space="preserve">anniversaire </w:t>
      </w:r>
      <w:r w:rsidR="00F21862" w:rsidRPr="00870437">
        <w:rPr>
          <w:rFonts w:ascii="Century Gothic" w:eastAsia="Times New Roman" w:hAnsi="Century Gothic" w:cs="Times New Roman"/>
          <w:b/>
          <w:sz w:val="22"/>
          <w:lang w:eastAsia="fr-CA"/>
        </w:rPr>
        <w:t>du Centre d’études professionnelles Saint-Jérôme</w:t>
      </w:r>
    </w:p>
    <w:p w:rsidR="00F21862" w:rsidRPr="00870437" w:rsidRDefault="00F21862" w:rsidP="008D3CBF">
      <w:pPr>
        <w:spacing w:line="240" w:lineRule="atLeast"/>
        <w:ind w:left="-851" w:right="-1135"/>
        <w:rPr>
          <w:rFonts w:ascii="Century Gothic" w:eastAsia="Times New Roman" w:hAnsi="Century Gothic" w:cs="Times New Roman"/>
          <w:sz w:val="22"/>
          <w:lang w:eastAsia="fr-CA"/>
        </w:rPr>
      </w:pPr>
      <w:r w:rsidRPr="00870437">
        <w:rPr>
          <w:rFonts w:ascii="Century Gothic" w:eastAsia="Times New Roman" w:hAnsi="Century Gothic" w:cs="Times New Roman"/>
          <w:sz w:val="22"/>
          <w:lang w:eastAsia="fr-CA"/>
        </w:rPr>
        <w:t xml:space="preserve">Depuis 1994, le CEP outille ses élèves afin </w:t>
      </w:r>
      <w:r w:rsidR="008D3CBF">
        <w:rPr>
          <w:rFonts w:ascii="Century Gothic" w:eastAsia="Times New Roman" w:hAnsi="Century Gothic" w:cs="Times New Roman"/>
          <w:sz w:val="22"/>
          <w:lang w:eastAsia="fr-CA"/>
        </w:rPr>
        <w:t>de les soutenir</w:t>
      </w:r>
      <w:r w:rsidRPr="00870437">
        <w:rPr>
          <w:rFonts w:ascii="Century Gothic" w:eastAsia="Times New Roman" w:hAnsi="Century Gothic" w:cs="Times New Roman"/>
          <w:sz w:val="22"/>
          <w:lang w:eastAsia="fr-CA"/>
        </w:rPr>
        <w:t xml:space="preserve"> dans leur cheminement personnel et professionnel. </w:t>
      </w:r>
      <w:r w:rsidR="008D3CBF">
        <w:rPr>
          <w:rFonts w:ascii="Century Gothic" w:eastAsia="Times New Roman" w:hAnsi="Century Gothic" w:cs="Times New Roman"/>
          <w:sz w:val="22"/>
          <w:lang w:eastAsia="fr-CA"/>
        </w:rPr>
        <w:t xml:space="preserve">On y retrouve </w:t>
      </w:r>
      <w:r w:rsidRPr="00870437">
        <w:rPr>
          <w:rFonts w:ascii="Century Gothic" w:eastAsia="Times New Roman" w:hAnsi="Century Gothic" w:cs="Times New Roman"/>
          <w:sz w:val="22"/>
          <w:lang w:eastAsia="fr-CA"/>
        </w:rPr>
        <w:t xml:space="preserve">une équipe compétente, dynamique et toujours prête à offrir des services sur mesure. </w:t>
      </w:r>
      <w:r w:rsidR="008D3CBF">
        <w:rPr>
          <w:rFonts w:ascii="Century Gothic" w:eastAsia="Times New Roman" w:hAnsi="Century Gothic" w:cs="Times New Roman"/>
          <w:sz w:val="22"/>
          <w:lang w:eastAsia="fr-CA"/>
        </w:rPr>
        <w:t xml:space="preserve">Le CEP </w:t>
      </w:r>
      <w:r w:rsidRPr="00870437">
        <w:rPr>
          <w:rFonts w:ascii="Century Gothic" w:eastAsia="Times New Roman" w:hAnsi="Century Gothic" w:cs="Times New Roman"/>
          <w:sz w:val="22"/>
          <w:lang w:eastAsia="fr-CA"/>
        </w:rPr>
        <w:t>se démarque par des locaux modernes</w:t>
      </w:r>
      <w:r w:rsidR="008D3CBF">
        <w:rPr>
          <w:rFonts w:ascii="Century Gothic" w:eastAsia="Times New Roman" w:hAnsi="Century Gothic" w:cs="Times New Roman"/>
          <w:sz w:val="22"/>
          <w:lang w:eastAsia="fr-CA"/>
        </w:rPr>
        <w:t>,</w:t>
      </w:r>
      <w:r w:rsidRPr="00870437">
        <w:rPr>
          <w:rFonts w:ascii="Century Gothic" w:eastAsia="Times New Roman" w:hAnsi="Century Gothic" w:cs="Times New Roman"/>
          <w:sz w:val="22"/>
          <w:lang w:eastAsia="fr-CA"/>
        </w:rPr>
        <w:t xml:space="preserve"> </w:t>
      </w:r>
      <w:r w:rsidR="008D3CBF" w:rsidRPr="00870437">
        <w:rPr>
          <w:rFonts w:ascii="Century Gothic" w:eastAsia="Times New Roman" w:hAnsi="Century Gothic" w:cs="Times New Roman"/>
          <w:sz w:val="22"/>
          <w:lang w:eastAsia="fr-CA"/>
        </w:rPr>
        <w:t>à la fine pointe de la technologie</w:t>
      </w:r>
      <w:r w:rsidR="008D3CBF">
        <w:rPr>
          <w:rFonts w:ascii="Century Gothic" w:eastAsia="Times New Roman" w:hAnsi="Century Gothic" w:cs="Times New Roman"/>
          <w:sz w:val="22"/>
          <w:lang w:eastAsia="fr-CA"/>
        </w:rPr>
        <w:t>, dans des</w:t>
      </w:r>
      <w:r w:rsidRPr="00870437">
        <w:rPr>
          <w:rFonts w:ascii="Century Gothic" w:eastAsia="Times New Roman" w:hAnsi="Century Gothic" w:cs="Times New Roman"/>
          <w:sz w:val="22"/>
          <w:lang w:eastAsia="fr-CA"/>
        </w:rPr>
        <w:t xml:space="preserve"> espace</w:t>
      </w:r>
      <w:r w:rsidR="008D3CBF">
        <w:rPr>
          <w:rFonts w:ascii="Century Gothic" w:eastAsia="Times New Roman" w:hAnsi="Century Gothic" w:cs="Times New Roman"/>
          <w:sz w:val="22"/>
          <w:lang w:eastAsia="fr-CA"/>
        </w:rPr>
        <w:t>s</w:t>
      </w:r>
      <w:r w:rsidRPr="00870437">
        <w:rPr>
          <w:rFonts w:ascii="Century Gothic" w:eastAsia="Times New Roman" w:hAnsi="Century Gothic" w:cs="Times New Roman"/>
          <w:sz w:val="22"/>
          <w:lang w:eastAsia="fr-CA"/>
        </w:rPr>
        <w:t xml:space="preserve"> bien aménagé</w:t>
      </w:r>
      <w:r w:rsidR="008D3CBF">
        <w:rPr>
          <w:rFonts w:ascii="Century Gothic" w:eastAsia="Times New Roman" w:hAnsi="Century Gothic" w:cs="Times New Roman"/>
          <w:sz w:val="22"/>
          <w:lang w:eastAsia="fr-CA"/>
        </w:rPr>
        <w:t>s</w:t>
      </w:r>
      <w:r w:rsidRPr="00870437">
        <w:rPr>
          <w:rFonts w:ascii="Century Gothic" w:eastAsia="Times New Roman" w:hAnsi="Century Gothic" w:cs="Times New Roman"/>
          <w:sz w:val="22"/>
          <w:lang w:eastAsia="fr-CA"/>
        </w:rPr>
        <w:t>.</w:t>
      </w:r>
    </w:p>
    <w:p w:rsidR="005C0057" w:rsidRPr="00870437" w:rsidRDefault="005C0057" w:rsidP="008D3CBF">
      <w:pPr>
        <w:spacing w:line="240" w:lineRule="atLeast"/>
        <w:ind w:left="-851" w:right="-1135"/>
        <w:rPr>
          <w:rFonts w:ascii="Century Gothic" w:eastAsia="Times New Roman" w:hAnsi="Century Gothic" w:cs="Times New Roman"/>
          <w:sz w:val="22"/>
          <w:lang w:eastAsia="fr-CA"/>
        </w:rPr>
      </w:pPr>
    </w:p>
    <w:p w:rsidR="006060EF" w:rsidRPr="00870437" w:rsidRDefault="00870437" w:rsidP="008D3CBF">
      <w:pPr>
        <w:spacing w:line="240" w:lineRule="atLeast"/>
        <w:ind w:left="-851" w:right="-1135"/>
        <w:rPr>
          <w:rFonts w:ascii="Century Gothic" w:hAnsi="Century Gothic"/>
          <w:sz w:val="22"/>
        </w:rPr>
      </w:pPr>
      <w:r>
        <w:rPr>
          <w:rFonts w:ascii="Century Gothic" w:eastAsia="Times New Roman" w:hAnsi="Century Gothic" w:cs="Times New Roman"/>
          <w:sz w:val="22"/>
          <w:lang w:eastAsia="fr-CA"/>
        </w:rPr>
        <w:t>P</w:t>
      </w:r>
      <w:r w:rsidR="00F21862" w:rsidRPr="00870437">
        <w:rPr>
          <w:rFonts w:ascii="Century Gothic" w:eastAsia="Times New Roman" w:hAnsi="Century Gothic" w:cs="Times New Roman"/>
          <w:sz w:val="22"/>
          <w:lang w:eastAsia="fr-CA"/>
        </w:rPr>
        <w:t xml:space="preserve">our </w:t>
      </w:r>
      <w:r w:rsidR="00256C82" w:rsidRPr="00870437">
        <w:rPr>
          <w:rFonts w:ascii="Century Gothic" w:eastAsia="Times New Roman" w:hAnsi="Century Gothic" w:cs="Times New Roman"/>
          <w:sz w:val="22"/>
          <w:lang w:eastAsia="fr-CA"/>
        </w:rPr>
        <w:t>de plus amples information</w:t>
      </w:r>
      <w:r w:rsidR="0030500A">
        <w:rPr>
          <w:rFonts w:ascii="Century Gothic" w:eastAsia="Times New Roman" w:hAnsi="Century Gothic" w:cs="Times New Roman"/>
          <w:sz w:val="22"/>
          <w:lang w:eastAsia="fr-CA"/>
        </w:rPr>
        <w:t>s</w:t>
      </w:r>
      <w:bookmarkStart w:id="0" w:name="_GoBack"/>
      <w:bookmarkEnd w:id="0"/>
      <w:r w:rsidR="00256C82" w:rsidRPr="00870437">
        <w:rPr>
          <w:rFonts w:ascii="Century Gothic" w:eastAsia="Times New Roman" w:hAnsi="Century Gothic" w:cs="Times New Roman"/>
          <w:sz w:val="22"/>
          <w:lang w:eastAsia="fr-CA"/>
        </w:rPr>
        <w:t> :</w:t>
      </w:r>
      <w:r>
        <w:rPr>
          <w:rFonts w:ascii="Century Gothic" w:eastAsia="Times New Roman" w:hAnsi="Century Gothic" w:cs="Times New Roman"/>
          <w:sz w:val="22"/>
          <w:lang w:eastAsia="fr-CA"/>
        </w:rPr>
        <w:t xml:space="preserve"> </w:t>
      </w:r>
      <w:hyperlink r:id="rId7" w:history="1">
        <w:r w:rsidR="00256C82" w:rsidRPr="00870437">
          <w:rPr>
            <w:rStyle w:val="Lienhypertexte"/>
            <w:rFonts w:ascii="Century Gothic" w:hAnsi="Century Gothic"/>
            <w:sz w:val="22"/>
          </w:rPr>
          <w:t>https://formationcep.com/service/salon_experts.php</w:t>
        </w:r>
      </w:hyperlink>
    </w:p>
    <w:p w:rsidR="00256C82" w:rsidRDefault="00256C82" w:rsidP="00870437">
      <w:pPr>
        <w:ind w:left="-851" w:right="-1135"/>
        <w:rPr>
          <w:b/>
        </w:rPr>
      </w:pPr>
    </w:p>
    <w:p w:rsidR="00E42C6F" w:rsidRPr="00870437" w:rsidRDefault="00E42C6F" w:rsidP="00870437">
      <w:pPr>
        <w:ind w:left="-851" w:right="-1135"/>
        <w:jc w:val="center"/>
      </w:pPr>
    </w:p>
    <w:p w:rsidR="00870437" w:rsidRDefault="00870437" w:rsidP="00870437">
      <w:pPr>
        <w:ind w:left="-851" w:right="-1135"/>
        <w:jc w:val="center"/>
      </w:pPr>
      <w:r w:rsidRPr="00870437">
        <w:t>-30-</w:t>
      </w:r>
    </w:p>
    <w:p w:rsidR="00870437" w:rsidRDefault="00870437" w:rsidP="00870437">
      <w:pPr>
        <w:ind w:left="-851" w:right="-1135"/>
        <w:rPr>
          <w:sz w:val="20"/>
          <w:szCs w:val="20"/>
        </w:rPr>
      </w:pPr>
    </w:p>
    <w:p w:rsidR="00870437" w:rsidRDefault="00870437" w:rsidP="00870437">
      <w:pPr>
        <w:ind w:left="-851" w:right="-1135"/>
        <w:rPr>
          <w:sz w:val="20"/>
          <w:szCs w:val="20"/>
        </w:rPr>
      </w:pPr>
    </w:p>
    <w:p w:rsidR="006060EF" w:rsidRPr="008D3CBF" w:rsidRDefault="006060EF" w:rsidP="00870437">
      <w:pPr>
        <w:ind w:left="-851" w:right="-1135"/>
        <w:rPr>
          <w:rFonts w:ascii="Century Gothic" w:eastAsia="Times New Roman" w:hAnsi="Century Gothic" w:cs="Times New Roman"/>
          <w:sz w:val="22"/>
          <w:lang w:eastAsia="fr-CA"/>
        </w:rPr>
      </w:pPr>
      <w:r w:rsidRPr="008D3CBF">
        <w:rPr>
          <w:rFonts w:ascii="Century Gothic" w:eastAsia="Times New Roman" w:hAnsi="Century Gothic" w:cs="Times New Roman"/>
          <w:sz w:val="22"/>
          <w:lang w:eastAsia="fr-CA"/>
        </w:rPr>
        <w:t>Source :</w:t>
      </w:r>
      <w:r w:rsidRPr="008D3CBF">
        <w:rPr>
          <w:rFonts w:ascii="Century Gothic" w:eastAsia="Times New Roman" w:hAnsi="Century Gothic" w:cs="Times New Roman"/>
          <w:sz w:val="22"/>
          <w:lang w:eastAsia="fr-CA"/>
        </w:rPr>
        <w:tab/>
      </w:r>
      <w:proofErr w:type="spellStart"/>
      <w:r w:rsidR="00DB6597" w:rsidRPr="008D3CBF">
        <w:rPr>
          <w:rFonts w:ascii="Century Gothic" w:eastAsia="Times New Roman" w:hAnsi="Century Gothic" w:cs="Times New Roman"/>
          <w:sz w:val="22"/>
          <w:lang w:eastAsia="fr-CA"/>
        </w:rPr>
        <w:t>Madyson</w:t>
      </w:r>
      <w:proofErr w:type="spellEnd"/>
      <w:r w:rsidR="00DB6597" w:rsidRPr="008D3CBF">
        <w:rPr>
          <w:rFonts w:ascii="Century Gothic" w:eastAsia="Times New Roman" w:hAnsi="Century Gothic" w:cs="Times New Roman"/>
          <w:sz w:val="22"/>
          <w:lang w:eastAsia="fr-CA"/>
        </w:rPr>
        <w:t xml:space="preserve"> St-Amour Grenier</w:t>
      </w:r>
      <w:r w:rsidRPr="008D3CBF">
        <w:rPr>
          <w:rFonts w:ascii="Century Gothic" w:eastAsia="Times New Roman" w:hAnsi="Century Gothic" w:cs="Times New Roman"/>
          <w:sz w:val="22"/>
          <w:lang w:eastAsia="fr-CA"/>
        </w:rPr>
        <w:t xml:space="preserve">, </w:t>
      </w:r>
      <w:r w:rsidR="008D3CBF" w:rsidRPr="008D3CBF">
        <w:rPr>
          <w:rFonts w:ascii="Century Gothic" w:eastAsia="Times New Roman" w:hAnsi="Century Gothic" w:cs="Times New Roman"/>
          <w:sz w:val="22"/>
          <w:lang w:eastAsia="fr-CA"/>
        </w:rPr>
        <w:t>é</w:t>
      </w:r>
      <w:r w:rsidRPr="008D3CBF">
        <w:rPr>
          <w:rFonts w:ascii="Century Gothic" w:eastAsia="Times New Roman" w:hAnsi="Century Gothic" w:cs="Times New Roman"/>
          <w:sz w:val="22"/>
          <w:lang w:eastAsia="fr-CA"/>
        </w:rPr>
        <w:t>lève en représentation</w:t>
      </w:r>
    </w:p>
    <w:p w:rsidR="006060EF" w:rsidRPr="008D3CBF" w:rsidRDefault="006060EF" w:rsidP="008D3CBF">
      <w:pPr>
        <w:ind w:left="708" w:right="-1135"/>
        <w:rPr>
          <w:rFonts w:ascii="Century Gothic" w:eastAsia="Times New Roman" w:hAnsi="Century Gothic" w:cs="Times New Roman"/>
          <w:sz w:val="22"/>
          <w:lang w:eastAsia="fr-CA"/>
        </w:rPr>
      </w:pPr>
      <w:r w:rsidRPr="008D3CBF">
        <w:rPr>
          <w:rFonts w:ascii="Century Gothic" w:eastAsia="Times New Roman" w:hAnsi="Century Gothic" w:cs="Times New Roman"/>
          <w:sz w:val="22"/>
          <w:lang w:eastAsia="fr-CA"/>
        </w:rPr>
        <w:t xml:space="preserve">Centre d’études professionnelles Saint-Jérôme </w:t>
      </w:r>
      <w:r w:rsidR="008D3CBF" w:rsidRPr="008D3CBF">
        <w:rPr>
          <w:rFonts w:ascii="Century Gothic" w:eastAsia="Times New Roman" w:hAnsi="Century Gothic" w:cs="Times New Roman"/>
          <w:sz w:val="22"/>
          <w:lang w:eastAsia="fr-CA"/>
        </w:rPr>
        <w:br/>
      </w:r>
      <w:r w:rsidRPr="008D3CBF">
        <w:rPr>
          <w:rFonts w:ascii="Century Gothic" w:eastAsia="Times New Roman" w:hAnsi="Century Gothic" w:cs="Times New Roman"/>
          <w:sz w:val="22"/>
          <w:lang w:eastAsia="fr-CA"/>
        </w:rPr>
        <w:t xml:space="preserve">450 565-0006, poste 7414 ou 7401 | </w:t>
      </w:r>
      <w:r w:rsidR="00DB6597" w:rsidRPr="008D3CBF">
        <w:rPr>
          <w:rFonts w:ascii="Century Gothic" w:eastAsia="Times New Roman" w:hAnsi="Century Gothic" w:cs="Times New Roman"/>
          <w:sz w:val="22"/>
          <w:lang w:eastAsia="fr-CA"/>
        </w:rPr>
        <w:t>mst-amour-grenier@csrdn.qc.ca</w:t>
      </w:r>
      <w:r w:rsidRPr="008D3CBF">
        <w:rPr>
          <w:rFonts w:ascii="Century Gothic" w:eastAsia="Times New Roman" w:hAnsi="Century Gothic" w:cs="Times New Roman"/>
          <w:sz w:val="22"/>
          <w:lang w:eastAsia="fr-CA"/>
        </w:rPr>
        <w:t xml:space="preserve"> </w:t>
      </w:r>
    </w:p>
    <w:p w:rsidR="006060EF" w:rsidRPr="008D3CBF" w:rsidRDefault="006060EF" w:rsidP="00DE7FEA">
      <w:pPr>
        <w:ind w:left="-851" w:right="-1277"/>
        <w:jc w:val="center"/>
        <w:rPr>
          <w:rFonts w:ascii="Century Gothic" w:eastAsia="Times New Roman" w:hAnsi="Century Gothic" w:cs="Times New Roman"/>
          <w:sz w:val="22"/>
          <w:lang w:eastAsia="fr-CA"/>
        </w:rPr>
      </w:pPr>
    </w:p>
    <w:p w:rsidR="006060EF" w:rsidRDefault="006060EF" w:rsidP="00DE7FEA">
      <w:pPr>
        <w:ind w:left="-851" w:right="-1277"/>
        <w:jc w:val="center"/>
        <w:rPr>
          <w:b/>
        </w:rPr>
      </w:pPr>
    </w:p>
    <w:p w:rsidR="006060EF" w:rsidRDefault="006060EF" w:rsidP="00DE7FEA">
      <w:pPr>
        <w:ind w:left="-851" w:right="-1277"/>
        <w:jc w:val="center"/>
        <w:rPr>
          <w:b/>
        </w:rPr>
      </w:pPr>
    </w:p>
    <w:p w:rsidR="006060EF" w:rsidRDefault="006060EF" w:rsidP="00DE7FEA">
      <w:pPr>
        <w:ind w:left="-851" w:right="-1277"/>
        <w:jc w:val="center"/>
        <w:rPr>
          <w:b/>
        </w:rPr>
      </w:pPr>
    </w:p>
    <w:p w:rsidR="006060EF" w:rsidRDefault="006060EF" w:rsidP="00DE7FEA">
      <w:pPr>
        <w:ind w:left="-851" w:right="-1277"/>
        <w:jc w:val="center"/>
        <w:rPr>
          <w:b/>
        </w:rPr>
      </w:pPr>
    </w:p>
    <w:sectPr w:rsidR="006060EF" w:rsidSect="006D5B65">
      <w:headerReference w:type="even" r:id="rId8"/>
      <w:headerReference w:type="default" r:id="rId9"/>
      <w:footerReference w:type="default" r:id="rId10"/>
      <w:headerReference w:type="first" r:id="rId11"/>
      <w:pgSz w:w="12240" w:h="15840"/>
      <w:pgMar w:top="1871"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1D" w:rsidRDefault="0016161D" w:rsidP="00953484">
      <w:r>
        <w:separator/>
      </w:r>
    </w:p>
  </w:endnote>
  <w:endnote w:type="continuationSeparator" w:id="0">
    <w:p w:rsidR="0016161D" w:rsidRDefault="0016161D" w:rsidP="0095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Neue-Italic">
    <w:altName w:val="Helvetica Neue"/>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65" w:rsidRDefault="006D5B65">
    <w:pPr>
      <w:pStyle w:val="Pieddepage"/>
    </w:pPr>
    <w:r>
      <w:rPr>
        <w:noProof/>
        <w:lang w:eastAsia="fr-CA"/>
      </w:rPr>
      <w:drawing>
        <wp:anchor distT="0" distB="0" distL="114300" distR="114300" simplePos="0" relativeHeight="251667456" behindDoc="0" locked="0" layoutInCell="1" allowOverlap="1" wp14:anchorId="32B41643" wp14:editId="41C6C8B4">
          <wp:simplePos x="0" y="0"/>
          <wp:positionH relativeFrom="column">
            <wp:posOffset>-481330</wp:posOffset>
          </wp:positionH>
          <wp:positionV relativeFrom="paragraph">
            <wp:posOffset>-598805</wp:posOffset>
          </wp:positionV>
          <wp:extent cx="6805930" cy="681990"/>
          <wp:effectExtent l="0" t="0" r="0" b="3810"/>
          <wp:wrapNone/>
          <wp:docPr id="32" name="Image 32" descr="C:\Users\brochun1\Desktop\Bas de page - communiqu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brochun1\Desktop\Bas de page - communiqué.jp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80593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0" distB="0" distL="114300" distR="114300" simplePos="0" relativeHeight="251665408" behindDoc="0" locked="0" layoutInCell="1" allowOverlap="1" wp14:anchorId="020E7C5C" wp14:editId="00C5762B">
              <wp:simplePos x="0" y="0"/>
              <wp:positionH relativeFrom="column">
                <wp:posOffset>-533400</wp:posOffset>
              </wp:positionH>
              <wp:positionV relativeFrom="paragraph">
                <wp:posOffset>83820</wp:posOffset>
              </wp:positionV>
              <wp:extent cx="6858000" cy="685800"/>
              <wp:effectExtent l="0" t="0" r="0" b="1905"/>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65" w:rsidRPr="006D5B65" w:rsidRDefault="006D5B65" w:rsidP="006D5B65">
                          <w:pPr>
                            <w:pStyle w:val="BasicParagraph"/>
                            <w:tabs>
                              <w:tab w:val="left" w:pos="700"/>
                              <w:tab w:val="left" w:pos="880"/>
                            </w:tabs>
                            <w:spacing w:after="90" w:line="240" w:lineRule="auto"/>
                            <w:jc w:val="both"/>
                            <w:rPr>
                              <w:rFonts w:ascii="Arial" w:hAnsi="Arial" w:cs="HelveticaNeue-Italic"/>
                              <w:i/>
                              <w:iCs/>
                              <w:color w:val="00549F"/>
                              <w:spacing w:val="-1"/>
                              <w:sz w:val="14"/>
                              <w:szCs w:val="14"/>
                              <w:lang w:val="fr-CA"/>
                            </w:rPr>
                          </w:pPr>
                          <w:r w:rsidRPr="006D5B65">
                            <w:rPr>
                              <w:rFonts w:ascii="Arial" w:hAnsi="Arial" w:cs="HelveticaNeue-Italic"/>
                              <w:i/>
                              <w:iCs/>
                              <w:color w:val="00549F"/>
                              <w:spacing w:val="-1"/>
                              <w:sz w:val="14"/>
                              <w:szCs w:val="14"/>
                              <w:lang w:val="fr-CA"/>
                            </w:rPr>
                            <w:t xml:space="preserve">La Commission scolaire de la Rivière-du-Nord (CSRDN) couvre l’ensemble de la MRC de la Rivière-du-Nord et de la MRC d’Argenteuil. Le nord de la MRC de Mirabel ainsi qu’une portion du sud de </w:t>
                          </w:r>
                          <w:proofErr w:type="spellStart"/>
                          <w:r w:rsidRPr="006D5B65">
                            <w:rPr>
                              <w:rFonts w:ascii="Arial" w:hAnsi="Arial" w:cs="HelveticaNeue-Italic"/>
                              <w:i/>
                              <w:iCs/>
                              <w:color w:val="00549F"/>
                              <w:spacing w:val="-1"/>
                              <w:sz w:val="14"/>
                              <w:szCs w:val="14"/>
                              <w:lang w:val="fr-CA"/>
                            </w:rPr>
                            <w:t>Mille-Isles</w:t>
                          </w:r>
                          <w:proofErr w:type="spellEnd"/>
                          <w:r w:rsidRPr="006D5B65">
                            <w:rPr>
                              <w:rFonts w:ascii="Arial" w:hAnsi="Arial" w:cs="HelveticaNeue-Italic"/>
                              <w:i/>
                              <w:iCs/>
                              <w:color w:val="00549F"/>
                              <w:spacing w:val="-1"/>
                              <w:sz w:val="14"/>
                              <w:szCs w:val="14"/>
                              <w:lang w:val="fr-CA"/>
                            </w:rPr>
                            <w:t xml:space="preserve"> complètent ce vaste territoire urbain et rural. La CSRDN dessert plus de 29 960 élèves du préscolaire, du primaire et du secondaire, de la formation professionnelle et de l’éducation des adultes. Elle compte 43  écoles primaires, huit écoles secondaires, un centre de formation générale des adultes et trois centres de formation professionnelle. La CSRDN emploie plus de 4</w:t>
                          </w:r>
                          <w:r w:rsidR="007B08A2">
                            <w:rPr>
                              <w:rFonts w:ascii="Arial" w:hAnsi="Arial" w:cs="HelveticaNeue-Italic"/>
                              <w:i/>
                              <w:iCs/>
                              <w:color w:val="00549F"/>
                              <w:spacing w:val="-1"/>
                              <w:sz w:val="14"/>
                              <w:szCs w:val="14"/>
                              <w:lang w:val="fr-CA"/>
                            </w:rPr>
                            <w:t xml:space="preserve">359 </w:t>
                          </w:r>
                          <w:r w:rsidRPr="006D5B65">
                            <w:rPr>
                              <w:rFonts w:ascii="Arial" w:hAnsi="Arial" w:cs="HelveticaNeue-Italic"/>
                              <w:i/>
                              <w:iCs/>
                              <w:color w:val="00549F"/>
                              <w:spacing w:val="-1"/>
                              <w:sz w:val="14"/>
                              <w:szCs w:val="14"/>
                              <w:lang w:val="fr-CA"/>
                            </w:rPr>
                            <w:t>employés.</w:t>
                          </w:r>
                        </w:p>
                        <w:p w:rsidR="006D5B65" w:rsidRPr="00BA6FBD" w:rsidRDefault="006D5B65" w:rsidP="006D5B65">
                          <w:pPr>
                            <w:pStyle w:val="BasicParagraph"/>
                            <w:tabs>
                              <w:tab w:val="left" w:pos="700"/>
                              <w:tab w:val="left" w:pos="880"/>
                            </w:tabs>
                            <w:spacing w:after="90" w:line="240" w:lineRule="auto"/>
                            <w:jc w:val="both"/>
                            <w:rPr>
                              <w:rFonts w:ascii="Arial" w:hAnsi="Arial" w:cs="HelveticaNeue-Italic"/>
                              <w:i/>
                              <w:iCs/>
                              <w:color w:val="003399"/>
                              <w:spacing w:val="-1"/>
                              <w:sz w:val="14"/>
                              <w:szCs w:val="14"/>
                            </w:rPr>
                          </w:pPr>
                        </w:p>
                        <w:p w:rsidR="0083616B" w:rsidRDefault="008361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margin-left:-42pt;margin-top:6.6pt;width:540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" filled="f" stroked="f">
              <v:textbox inset="0,0,0,0">
                <w:txbxContent>
                  <w:p w:rsidR="006D5B65" w:rsidRPr="006D5B65" w:rsidRDefault="006D5B65" w:rsidP="006D5B65">
                    <w:pPr>
                      <w:pStyle w:val="BasicParagraph"/>
                      <w:tabs>
                        <w:tab w:val="left" w:pos="700"/>
                        <w:tab w:val="left" w:pos="880"/>
                      </w:tabs>
                      <w:spacing w:after="90" w:line="240" w:lineRule="auto"/>
                      <w:jc w:val="both"/>
                      <w:rPr>
                        <w:rFonts w:ascii="Arial" w:hAnsi="Arial" w:cs="HelveticaNeue-Italic"/>
                        <w:i/>
                        <w:iCs/>
                        <w:color w:val="00549F"/>
                        <w:spacing w:val="-1"/>
                        <w:sz w:val="14"/>
                        <w:szCs w:val="14"/>
                        <w:lang w:val="fr-CA"/>
                      </w:rPr>
                    </w:pPr>
                    <w:r w:rsidRPr="006D5B65">
                      <w:rPr>
                        <w:rFonts w:ascii="Arial" w:hAnsi="Arial" w:cs="HelveticaNeue-Italic"/>
                        <w:i/>
                        <w:iCs/>
                        <w:color w:val="00549F"/>
                        <w:spacing w:val="-1"/>
                        <w:sz w:val="14"/>
                        <w:szCs w:val="14"/>
                        <w:lang w:val="fr-CA"/>
                      </w:rPr>
                      <w:t xml:space="preserve">La Commission scolaire de la Rivière-du-Nord (CSRDN) couvre l’ensemble de la MRC de la Rivière-du-Nord et de la MRC d’Argenteuil. Le nord de la MRC de Mirabel ainsi qu’une portion du sud de </w:t>
                    </w:r>
                    <w:proofErr w:type="spellStart"/>
                    <w:r w:rsidRPr="006D5B65">
                      <w:rPr>
                        <w:rFonts w:ascii="Arial" w:hAnsi="Arial" w:cs="HelveticaNeue-Italic"/>
                        <w:i/>
                        <w:iCs/>
                        <w:color w:val="00549F"/>
                        <w:spacing w:val="-1"/>
                        <w:sz w:val="14"/>
                        <w:szCs w:val="14"/>
                        <w:lang w:val="fr-CA"/>
                      </w:rPr>
                      <w:t>Mille-Isles</w:t>
                    </w:r>
                    <w:proofErr w:type="spellEnd"/>
                    <w:r w:rsidRPr="006D5B65">
                      <w:rPr>
                        <w:rFonts w:ascii="Arial" w:hAnsi="Arial" w:cs="HelveticaNeue-Italic"/>
                        <w:i/>
                        <w:iCs/>
                        <w:color w:val="00549F"/>
                        <w:spacing w:val="-1"/>
                        <w:sz w:val="14"/>
                        <w:szCs w:val="14"/>
                        <w:lang w:val="fr-CA"/>
                      </w:rPr>
                      <w:t xml:space="preserve"> complètent ce vaste territoire urbain et rural. La CSRDN dessert plus de 29 960 élèves du préscolaire, du primaire et du secondaire, de la formation professionnelle et de l’éducation des adultes. Elle compte 43  écoles primaires, huit écoles secondaires, un centre de formation générale des adultes et trois centres de formation professionnelle. La CSRDN emploie plus de 4</w:t>
                    </w:r>
                    <w:r w:rsidR="007B08A2">
                      <w:rPr>
                        <w:rFonts w:ascii="Arial" w:hAnsi="Arial" w:cs="HelveticaNeue-Italic"/>
                        <w:i/>
                        <w:iCs/>
                        <w:color w:val="00549F"/>
                        <w:spacing w:val="-1"/>
                        <w:sz w:val="14"/>
                        <w:szCs w:val="14"/>
                        <w:lang w:val="fr-CA"/>
                      </w:rPr>
                      <w:t xml:space="preserve">359 </w:t>
                    </w:r>
                    <w:r w:rsidRPr="006D5B65">
                      <w:rPr>
                        <w:rFonts w:ascii="Arial" w:hAnsi="Arial" w:cs="HelveticaNeue-Italic"/>
                        <w:i/>
                        <w:iCs/>
                        <w:color w:val="00549F"/>
                        <w:spacing w:val="-1"/>
                        <w:sz w:val="14"/>
                        <w:szCs w:val="14"/>
                        <w:lang w:val="fr-CA"/>
                      </w:rPr>
                      <w:t>employés.</w:t>
                    </w:r>
                  </w:p>
                  <w:p w:rsidR="006D5B65" w:rsidRPr="00BA6FBD" w:rsidRDefault="006D5B65" w:rsidP="006D5B65">
                    <w:pPr>
                      <w:pStyle w:val="BasicParagraph"/>
                      <w:tabs>
                        <w:tab w:val="left" w:pos="700"/>
                        <w:tab w:val="left" w:pos="880"/>
                      </w:tabs>
                      <w:spacing w:after="90" w:line="240" w:lineRule="auto"/>
                      <w:jc w:val="both"/>
                      <w:rPr>
                        <w:rFonts w:ascii="Arial" w:hAnsi="Arial" w:cs="HelveticaNeue-Italic"/>
                        <w:i/>
                        <w:iCs/>
                        <w:color w:val="003399"/>
                        <w:spacing w:val="-1"/>
                        <w:sz w:val="14"/>
                        <w:szCs w:val="14"/>
                      </w:rPr>
                    </w:pPr>
                    <w:bookmarkStart w:id="1" w:name="_GoBack"/>
                    <w:bookmarkEnd w:id="1"/>
                  </w:p>
                  <w:p w:rsidR="00000000" w:rsidRDefault="00D749A2"/>
                </w:txbxContent>
              </v:textbox>
            </v:shape>
          </w:pict>
        </mc:Fallback>
      </mc:AlternateContent>
    </w:r>
  </w:p>
  <w:p w:rsidR="006D5B65" w:rsidRDefault="006D5B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1D" w:rsidRDefault="0016161D" w:rsidP="00953484">
      <w:r>
        <w:separator/>
      </w:r>
    </w:p>
  </w:footnote>
  <w:footnote w:type="continuationSeparator" w:id="0">
    <w:p w:rsidR="0016161D" w:rsidRDefault="0016161D" w:rsidP="00953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65" w:rsidRDefault="0016161D">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19446" o:spid="_x0000_s2056" type="#_x0000_t75" style="position:absolute;margin-left:0;margin-top:0;width:431.9pt;height:429pt;z-index:-251646976;mso-position-horizontal:center;mso-position-horizontal-relative:margin;mso-position-vertical:center;mso-position-vertical-relative:margin" o:allowincell="f">
          <v:imagedata r:id="rId1" o:title="rivière te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65" w:rsidRDefault="00F26A8F" w:rsidP="006D5B65">
    <w:r>
      <w:rPr>
        <w:noProof/>
        <w:lang w:eastAsia="fr-CA"/>
      </w:rPr>
      <mc:AlternateContent>
        <mc:Choice Requires="wps">
          <w:drawing>
            <wp:anchor distT="0" distB="0" distL="114300" distR="114300" simplePos="0" relativeHeight="251661312" behindDoc="0" locked="0" layoutInCell="1" allowOverlap="1" wp14:anchorId="2207BBBA" wp14:editId="1DB98199">
              <wp:simplePos x="0" y="0"/>
              <wp:positionH relativeFrom="column">
                <wp:posOffset>2767965</wp:posOffset>
              </wp:positionH>
              <wp:positionV relativeFrom="paragraph">
                <wp:posOffset>-99695</wp:posOffset>
              </wp:positionV>
              <wp:extent cx="3554095" cy="3276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554095"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B65" w:rsidRPr="006D5B65" w:rsidRDefault="00870437" w:rsidP="006D5B65">
                          <w:pPr>
                            <w:jc w:val="right"/>
                            <w:rPr>
                              <w:rFonts w:ascii="Century Gothic" w:hAnsi="Century Gothic"/>
                              <w:b/>
                              <w:color w:val="00549F"/>
                              <w:sz w:val="20"/>
                              <w:szCs w:val="20"/>
                            </w:rPr>
                          </w:pPr>
                          <w:r>
                            <w:rPr>
                              <w:rFonts w:ascii="Century Gothic" w:hAnsi="Century Gothic"/>
                              <w:b/>
                              <w:color w:val="00549F"/>
                              <w:sz w:val="20"/>
                              <w:szCs w:val="20"/>
                            </w:rPr>
                            <w:t>Centre d’études professionnelles Saint-Jérôme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8" o:spid="_x0000_s1026" type="#_x0000_t202" style="position:absolute;margin-left:217.95pt;margin-top:-7.85pt;width:279.85pt;height:25.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" filled="f" stroked="f" strokeweight=".5pt">
              <v:textbox>
                <w:txbxContent>
                  <w:p w:rsidR="006D5B65" w:rsidRPr="006D5B65" w:rsidRDefault="00870437" w:rsidP="006D5B65">
                    <w:pPr>
                      <w:jc w:val="right"/>
                      <w:rPr>
                        <w:rFonts w:ascii="Century Gothic" w:hAnsi="Century Gothic"/>
                        <w:b/>
                        <w:color w:val="00549F"/>
                        <w:sz w:val="20"/>
                        <w:szCs w:val="20"/>
                      </w:rPr>
                    </w:pPr>
                    <w:r>
                      <w:rPr>
                        <w:rFonts w:ascii="Century Gothic" w:hAnsi="Century Gothic"/>
                        <w:b/>
                        <w:color w:val="00549F"/>
                        <w:sz w:val="20"/>
                        <w:szCs w:val="20"/>
                      </w:rPr>
                      <w:t>Centre d’études professionnelles Saint-Jérôme</w:t>
                    </w:r>
                  </w:p>
                </w:txbxContent>
              </v:textbox>
            </v:shape>
          </w:pict>
        </mc:Fallback>
      </mc:AlternateContent>
    </w:r>
    <w:r w:rsidR="006D5B65">
      <w:rPr>
        <w:noProof/>
        <w:lang w:eastAsia="fr-CA"/>
      </w:rPr>
      <w:drawing>
        <wp:anchor distT="0" distB="0" distL="114300" distR="114300" simplePos="0" relativeHeight="251659264" behindDoc="1" locked="0" layoutInCell="1" allowOverlap="1" wp14:anchorId="4F1A82DE" wp14:editId="471B526B">
          <wp:simplePos x="0" y="0"/>
          <wp:positionH relativeFrom="column">
            <wp:posOffset>-617220</wp:posOffset>
          </wp:positionH>
          <wp:positionV relativeFrom="paragraph">
            <wp:posOffset>-274955</wp:posOffset>
          </wp:positionV>
          <wp:extent cx="1242060" cy="1163955"/>
          <wp:effectExtent l="0" t="0" r="0" b="0"/>
          <wp:wrapThrough wrapText="bothSides">
            <wp:wrapPolygon edited="0">
              <wp:start x="7620" y="0"/>
              <wp:lineTo x="6626" y="1768"/>
              <wp:lineTo x="6294" y="6010"/>
              <wp:lineTo x="331" y="11666"/>
              <wp:lineTo x="0" y="12727"/>
              <wp:lineTo x="0" y="17676"/>
              <wp:lineTo x="5963" y="20858"/>
              <wp:lineTo x="6294" y="21211"/>
              <wp:lineTo x="14577" y="21211"/>
              <wp:lineTo x="21202" y="17322"/>
              <wp:lineTo x="21202" y="12727"/>
              <wp:lineTo x="20871" y="12020"/>
              <wp:lineTo x="17890" y="11666"/>
              <wp:lineTo x="14908" y="6010"/>
              <wp:lineTo x="14908" y="0"/>
              <wp:lineTo x="762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RDN_Ctr_coul.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42060" cy="1163955"/>
                  </a:xfrm>
                  <a:prstGeom prst="rect">
                    <a:avLst/>
                  </a:prstGeom>
                </pic:spPr>
              </pic:pic>
            </a:graphicData>
          </a:graphic>
          <wp14:sizeRelH relativeFrom="page">
            <wp14:pctWidth>0</wp14:pctWidth>
          </wp14:sizeRelH>
          <wp14:sizeRelV relativeFrom="page">
            <wp14:pctHeight>0</wp14:pctHeight>
          </wp14:sizeRelV>
        </wp:anchor>
      </w:drawing>
    </w:r>
  </w:p>
  <w:p w:rsidR="006D5B65" w:rsidRDefault="00F26A8F">
    <w:pPr>
      <w:pStyle w:val="En-tte"/>
    </w:pPr>
    <w:r>
      <w:rPr>
        <w:noProof/>
        <w:lang w:eastAsia="fr-CA"/>
      </w:rPr>
      <mc:AlternateContent>
        <mc:Choice Requires="wps">
          <w:drawing>
            <wp:anchor distT="0" distB="0" distL="114300" distR="114300" simplePos="0" relativeHeight="251672576" behindDoc="0" locked="0" layoutInCell="1" allowOverlap="1" wp14:anchorId="0F3DEAB4" wp14:editId="5561C738">
              <wp:simplePos x="0" y="0"/>
              <wp:positionH relativeFrom="column">
                <wp:posOffset>3095625</wp:posOffset>
              </wp:positionH>
              <wp:positionV relativeFrom="paragraph">
                <wp:posOffset>495300</wp:posOffset>
              </wp:positionV>
              <wp:extent cx="3185160" cy="304800"/>
              <wp:effectExtent l="0" t="0" r="0" b="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304800"/>
                      </a:xfrm>
                      <a:prstGeom prst="rect">
                        <a:avLst/>
                      </a:prstGeom>
                      <a:noFill/>
                      <a:ln w="9525">
                        <a:noFill/>
                        <a:miter lim="800000"/>
                        <a:headEnd/>
                        <a:tailEnd/>
                      </a:ln>
                    </wps:spPr>
                    <wps:txbx>
                      <w:txbxContent>
                        <w:p w:rsidR="00F26A8F" w:rsidRPr="00F26A8F" w:rsidRDefault="00F26A8F" w:rsidP="00F26A8F">
                          <w:pPr>
                            <w:jc w:val="right"/>
                            <w:rPr>
                              <w:rFonts w:ascii="Century Gothic" w:hAnsi="Century Gothic"/>
                              <w:b/>
                              <w:color w:val="00549F"/>
                              <w:sz w:val="28"/>
                              <w:szCs w:val="28"/>
                            </w:rPr>
                          </w:pPr>
                          <w:r w:rsidRPr="00F26A8F">
                            <w:rPr>
                              <w:rFonts w:ascii="Century Gothic" w:hAnsi="Century Gothic"/>
                              <w:b/>
                              <w:color w:val="00549F"/>
                              <w:sz w:val="28"/>
                              <w:szCs w:val="28"/>
                            </w:rPr>
                            <w:t>POUR DIFFUSION IMMÉDIATE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243.75pt;margin-top:39pt;width:250.8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" filled="f" stroked="f">
              <v:textbox>
                <w:txbxContent>
                  <w:p w:rsidR="00F26A8F" w:rsidRPr="00F26A8F" w:rsidRDefault="00F26A8F" w:rsidP="00F26A8F">
                    <w:pPr>
                      <w:jc w:val="right"/>
                      <w:rPr>
                        <w:rFonts w:ascii="Century Gothic" w:hAnsi="Century Gothic"/>
                        <w:b/>
                        <w:color w:val="00549F"/>
                        <w:sz w:val="28"/>
                        <w:szCs w:val="28"/>
                      </w:rPr>
                    </w:pPr>
                    <w:r w:rsidRPr="00F26A8F">
                      <w:rPr>
                        <w:rFonts w:ascii="Century Gothic" w:hAnsi="Century Gothic"/>
                        <w:b/>
                        <w:color w:val="00549F"/>
                        <w:sz w:val="28"/>
                        <w:szCs w:val="28"/>
                      </w:rPr>
                      <w:t>POUR DIFFUSION IMMÉDIATE</w:t>
                    </w:r>
                  </w:p>
                </w:txbxContent>
              </v:textbox>
            </v:shape>
          </w:pict>
        </mc:Fallback>
      </mc:AlternateContent>
    </w:r>
    <w:r w:rsidR="0016161D">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19447" o:spid="_x0000_s2057" type="#_x0000_t75" style="position:absolute;margin-left:0;margin-top:0;width:590.05pt;height:586.1pt;z-index:-251645952;mso-position-horizontal:center;mso-position-horizontal-relative:margin;mso-position-vertical:center;mso-position-vertical-relative:margin" o:allowincell="f">
          <v:imagedata r:id="rId2" o:title="rivière test" blacklevel="1966f" grayscale="t"/>
          <w10:wrap anchorx="margin" anchory="margin"/>
        </v:shape>
      </w:pict>
    </w:r>
    <w:r w:rsidR="006D5B65" w:rsidRPr="00953484">
      <w:rPr>
        <w:rFonts w:ascii="Times New Roman" w:eastAsia="Times New Roman" w:hAnsi="Times New Roman" w:cs="Times New Roman"/>
        <w:noProof/>
        <w:szCs w:val="24"/>
        <w:lang w:eastAsia="fr-CA"/>
      </w:rPr>
      <mc:AlternateContent>
        <mc:Choice Requires="wps">
          <w:drawing>
            <wp:anchor distT="36576" distB="36576" distL="36576" distR="36576" simplePos="0" relativeHeight="251660288" behindDoc="0" locked="0" layoutInCell="1" allowOverlap="1" wp14:anchorId="2324824B" wp14:editId="4AA72DA5">
              <wp:simplePos x="0" y="0"/>
              <wp:positionH relativeFrom="column">
                <wp:posOffset>2195195</wp:posOffset>
              </wp:positionH>
              <wp:positionV relativeFrom="paragraph">
                <wp:posOffset>23495</wp:posOffset>
              </wp:positionV>
              <wp:extent cx="4064635" cy="4800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635" cy="480060"/>
                      </a:xfrm>
                      <a:prstGeom prst="rect">
                        <a:avLst/>
                      </a:prstGeom>
                      <a:solidFill>
                        <a:srgbClr val="00549F"/>
                      </a:solidFill>
                      <a:ln>
                        <a:noFill/>
                      </a:ln>
                      <a:effectLst/>
                    </wps:spPr>
                    <wps:txbx>
                      <w:txbxContent>
                        <w:p w:rsidR="006D5B65" w:rsidRPr="007B775E" w:rsidRDefault="006D5B65" w:rsidP="006D5B65">
                          <w:pPr>
                            <w:jc w:val="right"/>
                            <w:rPr>
                              <w:rFonts w:ascii="Century Gothic" w:hAnsi="Century Gothic"/>
                              <w:b/>
                              <w:color w:val="FFC819"/>
                              <w:sz w:val="50"/>
                              <w:szCs w:val="50"/>
                            </w:rPr>
                          </w:pPr>
                          <w:r w:rsidRPr="007B775E">
                            <w:rPr>
                              <w:rFonts w:ascii="Century Gothic" w:hAnsi="Century Gothic"/>
                              <w:b/>
                              <w:color w:val="FFC819"/>
                              <w:sz w:val="50"/>
                              <w:szCs w:val="50"/>
                            </w:rPr>
                            <w:t>COMMUNIQUÉ DE PRESSE</w:t>
                          </w:r>
                        </w:p>
                        <w:p w:rsidR="006D5B65" w:rsidRDefault="006D5B65" w:rsidP="006D5B65"/>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72.85pt;margin-top:1.85pt;width:320.05pt;height:37.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" fillcolor="#00549f" stroked="f">
              <v:textbox inset="2.88pt,2.88pt,2.88pt,2.88pt">
                <w:txbxContent>
                  <w:p w:rsidR="006D5B65" w:rsidRPr="007B775E" w:rsidRDefault="006D5B65" w:rsidP="006D5B65">
                    <w:pPr>
                      <w:jc w:val="right"/>
                      <w:rPr>
                        <w:rFonts w:ascii="Century Gothic" w:hAnsi="Century Gothic"/>
                        <w:b/>
                        <w:color w:val="FFC819"/>
                        <w:sz w:val="50"/>
                        <w:szCs w:val="50"/>
                      </w:rPr>
                    </w:pPr>
                    <w:r w:rsidRPr="007B775E">
                      <w:rPr>
                        <w:rFonts w:ascii="Century Gothic" w:hAnsi="Century Gothic"/>
                        <w:b/>
                        <w:color w:val="FFC819"/>
                        <w:sz w:val="50"/>
                        <w:szCs w:val="50"/>
                      </w:rPr>
                      <w:t>COMMUNIQUÉ DE PRESSE</w:t>
                    </w:r>
                  </w:p>
                  <w:p w:rsidR="006D5B65" w:rsidRDefault="006D5B65" w:rsidP="006D5B65"/>
                </w:txbxContent>
              </v:textbox>
            </v:shape>
          </w:pict>
        </mc:Fallback>
      </mc:AlternateContent>
    </w:r>
  </w:p>
  <w:p w:rsidR="00953484" w:rsidRDefault="00F26A8F">
    <w:pPr>
      <w:pStyle w:val="En-tte"/>
    </w:pPr>
    <w:r>
      <w:rPr>
        <w:noProof/>
        <w:lang w:eastAsia="fr-CA"/>
      </w:rPr>
      <w:drawing>
        <wp:inline distT="0" distB="0" distL="0" distR="0" wp14:anchorId="075B417C" wp14:editId="52EBF6E8">
          <wp:extent cx="5032248" cy="49987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vière tes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32248" cy="4998720"/>
                  </a:xfrm>
                  <a:prstGeom prst="rect">
                    <a:avLst/>
                  </a:prstGeom>
                </pic:spPr>
              </pic:pic>
            </a:graphicData>
          </a:graphic>
        </wp:inline>
      </w:drawing>
    </w:r>
    <w:r w:rsidR="006D5B65">
      <w:rPr>
        <w:noProof/>
        <w:lang w:eastAsia="fr-CA"/>
      </w:rPr>
      <mc:AlternateContent>
        <mc:Choice Requires="wps">
          <w:drawing>
            <wp:anchor distT="0" distB="0" distL="114300" distR="114300" simplePos="0" relativeHeight="251663360" behindDoc="0" locked="0" layoutInCell="1" allowOverlap="1" wp14:anchorId="416BF959" wp14:editId="6649A7B7">
              <wp:simplePos x="0" y="0"/>
              <wp:positionH relativeFrom="column">
                <wp:posOffset>3850005</wp:posOffset>
              </wp:positionH>
              <wp:positionV relativeFrom="paragraph">
                <wp:posOffset>419100</wp:posOffset>
              </wp:positionV>
              <wp:extent cx="2409190" cy="1403985"/>
              <wp:effectExtent l="0" t="0" r="0" b="571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3985"/>
                      </a:xfrm>
                      <a:prstGeom prst="rect">
                        <a:avLst/>
                      </a:prstGeom>
                      <a:noFill/>
                      <a:ln w="9525">
                        <a:noFill/>
                        <a:miter lim="800000"/>
                        <a:headEnd/>
                        <a:tailEnd/>
                      </a:ln>
                    </wps:spPr>
                    <wps:txbx>
                      <w:txbxContent>
                        <w:p w:rsidR="006D5B65" w:rsidRPr="006D5B65" w:rsidRDefault="006D5B65" w:rsidP="006D5B65">
                          <w:pPr>
                            <w:jc w:val="right"/>
                            <w:rPr>
                              <w:rFonts w:ascii="Century Gothic" w:hAnsi="Century Gothic"/>
                              <w:b/>
                              <w:color w:val="00549F"/>
                              <w:sz w:val="28"/>
                              <w:szCs w:val="28"/>
                            </w:rPr>
                          </w:pPr>
                          <w:r w:rsidRPr="006D5B65">
                            <w:rPr>
                              <w:rFonts w:ascii="Century Gothic" w:hAnsi="Century Gothic"/>
                              <w:b/>
                              <w:color w:val="00549F"/>
                              <w:sz w:val="28"/>
                              <w:szCs w:val="28"/>
                            </w:rPr>
                            <w:t>Pour diffusion immédiate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03.15pt;margin-top:33pt;width:189.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" filled="f" stroked="f">
              <v:textbox style="mso-fit-shape-to-text:t">
                <w:txbxContent>
                  <w:p w:rsidR="006D5B65" w:rsidRPr="006D5B65" w:rsidRDefault="006D5B65" w:rsidP="006D5B65">
                    <w:pPr>
                      <w:jc w:val="right"/>
                      <w:rPr>
                        <w:rFonts w:ascii="Century Gothic" w:hAnsi="Century Gothic"/>
                        <w:b/>
                        <w:color w:val="00549F"/>
                        <w:sz w:val="28"/>
                        <w:szCs w:val="28"/>
                      </w:rPr>
                    </w:pPr>
                    <w:r w:rsidRPr="006D5B65">
                      <w:rPr>
                        <w:rFonts w:ascii="Century Gothic" w:hAnsi="Century Gothic"/>
                        <w:b/>
                        <w:color w:val="00549F"/>
                        <w:sz w:val="28"/>
                        <w:szCs w:val="28"/>
                      </w:rPr>
                      <w:t>Pour diffusion immédiate</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65" w:rsidRDefault="0016161D">
    <w:pPr>
      <w:pStyle w:val="En-tte"/>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19445" o:spid="_x0000_s2055" type="#_x0000_t75" style="position:absolute;margin-left:0;margin-top:0;width:431.9pt;height:429pt;z-index:-251648000;mso-position-horizontal:center;mso-position-horizontal-relative:margin;mso-position-vertical:center;mso-position-vertical-relative:margin" o:allowincell="f">
          <v:imagedata r:id="rId1" o:title="rivière tes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BF"/>
    <w:rsid w:val="000175EF"/>
    <w:rsid w:val="00046C14"/>
    <w:rsid w:val="000A35C7"/>
    <w:rsid w:val="001271CF"/>
    <w:rsid w:val="0012794D"/>
    <w:rsid w:val="0016161D"/>
    <w:rsid w:val="001E0B8E"/>
    <w:rsid w:val="00256C82"/>
    <w:rsid w:val="002A7128"/>
    <w:rsid w:val="002D4708"/>
    <w:rsid w:val="002D7085"/>
    <w:rsid w:val="002F3174"/>
    <w:rsid w:val="0030500A"/>
    <w:rsid w:val="00326635"/>
    <w:rsid w:val="004C3138"/>
    <w:rsid w:val="0053503B"/>
    <w:rsid w:val="00577199"/>
    <w:rsid w:val="005C0057"/>
    <w:rsid w:val="005C20E9"/>
    <w:rsid w:val="005D1454"/>
    <w:rsid w:val="006060EF"/>
    <w:rsid w:val="006D5B65"/>
    <w:rsid w:val="006E3A2C"/>
    <w:rsid w:val="006E7A50"/>
    <w:rsid w:val="006F10CA"/>
    <w:rsid w:val="0071677D"/>
    <w:rsid w:val="007B08A2"/>
    <w:rsid w:val="007B775E"/>
    <w:rsid w:val="007C3365"/>
    <w:rsid w:val="0083616B"/>
    <w:rsid w:val="00870437"/>
    <w:rsid w:val="008753B3"/>
    <w:rsid w:val="008D3CBF"/>
    <w:rsid w:val="008D4DE4"/>
    <w:rsid w:val="008E7DA7"/>
    <w:rsid w:val="00901631"/>
    <w:rsid w:val="00953484"/>
    <w:rsid w:val="009805A0"/>
    <w:rsid w:val="009A6B22"/>
    <w:rsid w:val="00A0321E"/>
    <w:rsid w:val="00A5708C"/>
    <w:rsid w:val="00A662F6"/>
    <w:rsid w:val="00AD1A3B"/>
    <w:rsid w:val="00AE1924"/>
    <w:rsid w:val="00BB2B0B"/>
    <w:rsid w:val="00BD6DC9"/>
    <w:rsid w:val="00BF40BE"/>
    <w:rsid w:val="00C5062B"/>
    <w:rsid w:val="00CA3BC6"/>
    <w:rsid w:val="00D749A2"/>
    <w:rsid w:val="00DB6597"/>
    <w:rsid w:val="00DE7FEA"/>
    <w:rsid w:val="00E3396D"/>
    <w:rsid w:val="00E42C6F"/>
    <w:rsid w:val="00E756C4"/>
    <w:rsid w:val="00EA0D8C"/>
    <w:rsid w:val="00ED5349"/>
    <w:rsid w:val="00F12BBF"/>
    <w:rsid w:val="00F21862"/>
    <w:rsid w:val="00F26A8F"/>
    <w:rsid w:val="00F402EF"/>
    <w:rsid w:val="00FD2AC0"/>
    <w:rsid w:val="00FD54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2BBF"/>
    <w:rPr>
      <w:rFonts w:ascii="Tahoma" w:hAnsi="Tahoma" w:cs="Tahoma"/>
      <w:sz w:val="16"/>
      <w:szCs w:val="16"/>
    </w:rPr>
  </w:style>
  <w:style w:type="character" w:customStyle="1" w:styleId="TextedebullesCar">
    <w:name w:val="Texte de bulles Car"/>
    <w:basedOn w:val="Policepardfaut"/>
    <w:link w:val="Textedebulles"/>
    <w:uiPriority w:val="99"/>
    <w:semiHidden/>
    <w:rsid w:val="00F12BBF"/>
    <w:rPr>
      <w:rFonts w:ascii="Tahoma" w:hAnsi="Tahoma" w:cs="Tahoma"/>
      <w:sz w:val="16"/>
      <w:szCs w:val="16"/>
    </w:rPr>
  </w:style>
  <w:style w:type="paragraph" w:styleId="En-tte">
    <w:name w:val="header"/>
    <w:basedOn w:val="Normal"/>
    <w:link w:val="En-tteCar"/>
    <w:uiPriority w:val="99"/>
    <w:unhideWhenUsed/>
    <w:rsid w:val="00953484"/>
    <w:pPr>
      <w:tabs>
        <w:tab w:val="center" w:pos="4320"/>
        <w:tab w:val="right" w:pos="8640"/>
      </w:tabs>
    </w:pPr>
  </w:style>
  <w:style w:type="character" w:customStyle="1" w:styleId="En-tteCar">
    <w:name w:val="En-tête Car"/>
    <w:basedOn w:val="Policepardfaut"/>
    <w:link w:val="En-tte"/>
    <w:uiPriority w:val="99"/>
    <w:rsid w:val="00953484"/>
  </w:style>
  <w:style w:type="paragraph" w:styleId="Pieddepage">
    <w:name w:val="footer"/>
    <w:basedOn w:val="Normal"/>
    <w:link w:val="PieddepageCar"/>
    <w:uiPriority w:val="99"/>
    <w:unhideWhenUsed/>
    <w:rsid w:val="00953484"/>
    <w:pPr>
      <w:tabs>
        <w:tab w:val="center" w:pos="4320"/>
        <w:tab w:val="right" w:pos="8640"/>
      </w:tabs>
    </w:pPr>
  </w:style>
  <w:style w:type="character" w:customStyle="1" w:styleId="PieddepageCar">
    <w:name w:val="Pied de page Car"/>
    <w:basedOn w:val="Policepardfaut"/>
    <w:link w:val="Pieddepage"/>
    <w:uiPriority w:val="99"/>
    <w:rsid w:val="00953484"/>
  </w:style>
  <w:style w:type="paragraph" w:customStyle="1" w:styleId="BasicParagraph">
    <w:name w:val="[Basic Paragraph]"/>
    <w:basedOn w:val="Normal"/>
    <w:rsid w:val="006D5B65"/>
    <w:pPr>
      <w:widowControl w:val="0"/>
      <w:autoSpaceDE w:val="0"/>
      <w:autoSpaceDN w:val="0"/>
      <w:adjustRightInd w:val="0"/>
      <w:spacing w:line="288" w:lineRule="auto"/>
      <w:textAlignment w:val="center"/>
    </w:pPr>
    <w:rPr>
      <w:rFonts w:ascii="Times-Roman" w:eastAsia="Cambria" w:hAnsi="Times-Roman" w:cs="Times-Roman"/>
      <w:color w:val="000000"/>
      <w:szCs w:val="24"/>
      <w:lang w:val="en-US"/>
    </w:rPr>
  </w:style>
  <w:style w:type="character" w:styleId="Lienhypertexte">
    <w:name w:val="Hyperlink"/>
    <w:basedOn w:val="Policepardfaut"/>
    <w:uiPriority w:val="99"/>
    <w:unhideWhenUsed/>
    <w:rsid w:val="00F26A8F"/>
    <w:rPr>
      <w:color w:val="0000FF" w:themeColor="hyperlink"/>
      <w:u w:val="single"/>
    </w:rPr>
  </w:style>
  <w:style w:type="paragraph" w:styleId="NormalWeb">
    <w:name w:val="Normal (Web)"/>
    <w:basedOn w:val="Normal"/>
    <w:uiPriority w:val="99"/>
    <w:unhideWhenUsed/>
    <w:rsid w:val="00BF40BE"/>
    <w:pPr>
      <w:spacing w:before="100" w:beforeAutospacing="1" w:after="100" w:afterAutospacing="1"/>
    </w:pPr>
    <w:rPr>
      <w:rFonts w:ascii="Times New Roman" w:eastAsia="Times New Roman" w:hAnsi="Times New Roman" w:cs="Times New Roman"/>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2BBF"/>
    <w:rPr>
      <w:rFonts w:ascii="Tahoma" w:hAnsi="Tahoma" w:cs="Tahoma"/>
      <w:sz w:val="16"/>
      <w:szCs w:val="16"/>
    </w:rPr>
  </w:style>
  <w:style w:type="character" w:customStyle="1" w:styleId="TextedebullesCar">
    <w:name w:val="Texte de bulles Car"/>
    <w:basedOn w:val="Policepardfaut"/>
    <w:link w:val="Textedebulles"/>
    <w:uiPriority w:val="99"/>
    <w:semiHidden/>
    <w:rsid w:val="00F12BBF"/>
    <w:rPr>
      <w:rFonts w:ascii="Tahoma" w:hAnsi="Tahoma" w:cs="Tahoma"/>
      <w:sz w:val="16"/>
      <w:szCs w:val="16"/>
    </w:rPr>
  </w:style>
  <w:style w:type="paragraph" w:styleId="En-tte">
    <w:name w:val="header"/>
    <w:basedOn w:val="Normal"/>
    <w:link w:val="En-tteCar"/>
    <w:uiPriority w:val="99"/>
    <w:unhideWhenUsed/>
    <w:rsid w:val="00953484"/>
    <w:pPr>
      <w:tabs>
        <w:tab w:val="center" w:pos="4320"/>
        <w:tab w:val="right" w:pos="8640"/>
      </w:tabs>
    </w:pPr>
  </w:style>
  <w:style w:type="character" w:customStyle="1" w:styleId="En-tteCar">
    <w:name w:val="En-tête Car"/>
    <w:basedOn w:val="Policepardfaut"/>
    <w:link w:val="En-tte"/>
    <w:uiPriority w:val="99"/>
    <w:rsid w:val="00953484"/>
  </w:style>
  <w:style w:type="paragraph" w:styleId="Pieddepage">
    <w:name w:val="footer"/>
    <w:basedOn w:val="Normal"/>
    <w:link w:val="PieddepageCar"/>
    <w:uiPriority w:val="99"/>
    <w:unhideWhenUsed/>
    <w:rsid w:val="00953484"/>
    <w:pPr>
      <w:tabs>
        <w:tab w:val="center" w:pos="4320"/>
        <w:tab w:val="right" w:pos="8640"/>
      </w:tabs>
    </w:pPr>
  </w:style>
  <w:style w:type="character" w:customStyle="1" w:styleId="PieddepageCar">
    <w:name w:val="Pied de page Car"/>
    <w:basedOn w:val="Policepardfaut"/>
    <w:link w:val="Pieddepage"/>
    <w:uiPriority w:val="99"/>
    <w:rsid w:val="00953484"/>
  </w:style>
  <w:style w:type="paragraph" w:customStyle="1" w:styleId="BasicParagraph">
    <w:name w:val="[Basic Paragraph]"/>
    <w:basedOn w:val="Normal"/>
    <w:rsid w:val="006D5B65"/>
    <w:pPr>
      <w:widowControl w:val="0"/>
      <w:autoSpaceDE w:val="0"/>
      <w:autoSpaceDN w:val="0"/>
      <w:adjustRightInd w:val="0"/>
      <w:spacing w:line="288" w:lineRule="auto"/>
      <w:textAlignment w:val="center"/>
    </w:pPr>
    <w:rPr>
      <w:rFonts w:ascii="Times-Roman" w:eastAsia="Cambria" w:hAnsi="Times-Roman" w:cs="Times-Roman"/>
      <w:color w:val="000000"/>
      <w:szCs w:val="24"/>
      <w:lang w:val="en-US"/>
    </w:rPr>
  </w:style>
  <w:style w:type="character" w:styleId="Lienhypertexte">
    <w:name w:val="Hyperlink"/>
    <w:basedOn w:val="Policepardfaut"/>
    <w:uiPriority w:val="99"/>
    <w:unhideWhenUsed/>
    <w:rsid w:val="00F26A8F"/>
    <w:rPr>
      <w:color w:val="0000FF" w:themeColor="hyperlink"/>
      <w:u w:val="single"/>
    </w:rPr>
  </w:style>
  <w:style w:type="paragraph" w:styleId="NormalWeb">
    <w:name w:val="Normal (Web)"/>
    <w:basedOn w:val="Normal"/>
    <w:uiPriority w:val="99"/>
    <w:unhideWhenUsed/>
    <w:rsid w:val="00BF40BE"/>
    <w:pPr>
      <w:spacing w:before="100" w:beforeAutospacing="1" w:after="100" w:afterAutospacing="1"/>
    </w:pPr>
    <w:rPr>
      <w:rFonts w:ascii="Times New Roman" w:eastAsia="Times New Roman" w:hAnsi="Times New Roman" w:cs="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ationcep.com/service/salon_experts.ph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Brochu, Nadyne</dc:creator>
  <cp:lastModifiedBy>Brochu, Nadyne</cp:lastModifiedBy>
  <cp:revision>4</cp:revision>
  <cp:lastPrinted>2020-01-06T16:37:00Z</cp:lastPrinted>
  <dcterms:created xsi:type="dcterms:W3CDTF">2020-01-06T16:37:00Z</dcterms:created>
  <dcterms:modified xsi:type="dcterms:W3CDTF">2020-01-06T16:59:00Z</dcterms:modified>
</cp:coreProperties>
</file>